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F66AE" w14:textId="2B9E4CAE" w:rsidR="00980011" w:rsidRPr="009B4A2E" w:rsidRDefault="00980011" w:rsidP="00B63639">
      <w:pPr>
        <w:rPr>
          <w:rFonts w:cstheme="minorHAnsi"/>
          <w:sz w:val="22"/>
          <w:szCs w:val="22"/>
        </w:rPr>
      </w:pPr>
    </w:p>
    <w:p w14:paraId="1862D07E" w14:textId="671E5734" w:rsidR="00980011" w:rsidRPr="009B4A2E" w:rsidRDefault="009B4A2E" w:rsidP="006A4B49">
      <w:pPr>
        <w:pStyle w:val="Heading1"/>
        <w:rPr>
          <w:color w:val="FFFFFF"/>
          <w:spacing w:val="10"/>
        </w:rPr>
      </w:pPr>
      <w:r w:rsidRPr="009B4A2E">
        <w:rPr>
          <w:rStyle w:val="IntenseEmphasis"/>
          <w:b/>
          <w:bCs/>
          <w:caps/>
          <w:color w:val="FFFFFF"/>
        </w:rPr>
        <w:t xml:space="preserve">Benefits &amp; General Advice </w:t>
      </w:r>
      <w:r w:rsidR="006A4B49" w:rsidRPr="009B4A2E">
        <w:tab/>
      </w:r>
    </w:p>
    <w:p w14:paraId="5905218D" w14:textId="77777777" w:rsidR="009B4A2E" w:rsidRPr="009B4A2E" w:rsidRDefault="009B4A2E" w:rsidP="009B4A2E">
      <w:pPr>
        <w:spacing w:before="100" w:beforeAutospacing="1" w:after="100" w:afterAutospacing="1" w:line="240" w:lineRule="auto"/>
        <w:rPr>
          <w:rFonts w:cs="Calibri"/>
          <w:color w:val="231F20"/>
          <w:sz w:val="22"/>
          <w:szCs w:val="22"/>
          <w:lang w:eastAsia="en-GB"/>
        </w:rPr>
      </w:pPr>
      <w:r w:rsidRPr="009B4A2E">
        <w:rPr>
          <w:rFonts w:cs="Calibri"/>
          <w:color w:val="231F20"/>
          <w:sz w:val="22"/>
          <w:szCs w:val="22"/>
          <w:lang w:eastAsia="en-GB"/>
        </w:rPr>
        <w:t>Experts agree that the top benefit of attending an exhibition and/or a conference is the chance to network as you will rarely find so many industry contacts in one location. The networking opportunities at these events enable you and your company to find out information and learn from fellow industry professionals who may be aware of developments and initiatives relevant to your company.</w:t>
      </w:r>
    </w:p>
    <w:p w14:paraId="34E50AF2" w14:textId="77777777" w:rsidR="009B4A2E" w:rsidRPr="009B4A2E" w:rsidRDefault="009B4A2E" w:rsidP="009B4A2E">
      <w:pPr>
        <w:pStyle w:val="Heading2"/>
        <w:rPr>
          <w:lang w:eastAsia="en-GB"/>
        </w:rPr>
      </w:pPr>
      <w:r w:rsidRPr="009B4A2E">
        <w:rPr>
          <w:lang w:eastAsia="en-GB"/>
        </w:rPr>
        <w:t>Key Approach</w:t>
      </w:r>
    </w:p>
    <w:p w14:paraId="51E1AEE5" w14:textId="2721A478" w:rsidR="009B4A2E" w:rsidRPr="009B4A2E" w:rsidRDefault="009B4A2E" w:rsidP="009B4A2E">
      <w:pPr>
        <w:spacing w:before="100" w:beforeAutospacing="1" w:after="100" w:afterAutospacing="1" w:line="240" w:lineRule="auto"/>
        <w:rPr>
          <w:rFonts w:cs="Calibri"/>
          <w:color w:val="231F20"/>
          <w:sz w:val="22"/>
          <w:szCs w:val="22"/>
          <w:lang w:eastAsia="en-GB"/>
        </w:rPr>
      </w:pPr>
      <w:r w:rsidRPr="009B4A2E">
        <w:rPr>
          <w:rFonts w:cs="Calibri"/>
          <w:color w:val="231F20"/>
          <w:sz w:val="22"/>
          <w:szCs w:val="22"/>
          <w:lang w:eastAsia="en-GB"/>
        </w:rPr>
        <w:t xml:space="preserve">When proposing an exhibition or conference for approval, be sure to focus on what you will bring back to the organization as return for the investment. You need to clearly articulate the connection between your organization's knowledge requirements and the exhibition/conference </w:t>
      </w:r>
      <w:proofErr w:type="spellStart"/>
      <w:r w:rsidRPr="009B4A2E">
        <w:rPr>
          <w:rFonts w:cs="Calibri"/>
          <w:color w:val="231F20"/>
          <w:sz w:val="22"/>
          <w:szCs w:val="22"/>
          <w:lang w:eastAsia="en-GB"/>
        </w:rPr>
        <w:t>programme</w:t>
      </w:r>
      <w:proofErr w:type="spellEnd"/>
      <w:r w:rsidRPr="009B4A2E">
        <w:rPr>
          <w:rFonts w:cs="Calibri"/>
          <w:color w:val="231F20"/>
          <w:sz w:val="22"/>
          <w:szCs w:val="22"/>
          <w:lang w:eastAsia="en-GB"/>
        </w:rPr>
        <w:t>. Include the following:</w:t>
      </w:r>
    </w:p>
    <w:p w14:paraId="59FF5DE2" w14:textId="77777777" w:rsidR="009B4A2E" w:rsidRPr="009B4A2E" w:rsidRDefault="009B4A2E" w:rsidP="009B4A2E">
      <w:pPr>
        <w:numPr>
          <w:ilvl w:val="0"/>
          <w:numId w:val="2"/>
        </w:numPr>
        <w:spacing w:before="45" w:after="45" w:line="240" w:lineRule="auto"/>
        <w:ind w:right="210"/>
        <w:rPr>
          <w:rFonts w:cs="Calibri"/>
          <w:color w:val="231F20"/>
          <w:sz w:val="22"/>
          <w:szCs w:val="22"/>
          <w:lang w:eastAsia="en-GB"/>
        </w:rPr>
      </w:pPr>
      <w:r w:rsidRPr="009B4A2E">
        <w:rPr>
          <w:rFonts w:cs="Calibri"/>
          <w:b/>
          <w:bCs/>
          <w:color w:val="231F20"/>
          <w:sz w:val="22"/>
          <w:szCs w:val="22"/>
          <w:lang w:eastAsia="en-GB"/>
        </w:rPr>
        <w:t xml:space="preserve">Session content: </w:t>
      </w:r>
      <w:r w:rsidRPr="009B4A2E">
        <w:rPr>
          <w:rFonts w:cs="Calibri"/>
          <w:bCs/>
          <w:color w:val="231F20"/>
          <w:sz w:val="22"/>
          <w:szCs w:val="22"/>
          <w:lang w:eastAsia="en-GB"/>
        </w:rPr>
        <w:t>Identify how the sessions are relevant to your company</w:t>
      </w:r>
      <w:r w:rsidRPr="009B4A2E">
        <w:rPr>
          <w:rFonts w:cs="Calibri"/>
          <w:color w:val="231F20"/>
          <w:sz w:val="22"/>
          <w:szCs w:val="22"/>
          <w:lang w:eastAsia="en-GB"/>
        </w:rPr>
        <w:t>:</w:t>
      </w:r>
    </w:p>
    <w:p w14:paraId="34C18703" w14:textId="77777777" w:rsidR="009B4A2E" w:rsidRPr="009B4A2E" w:rsidRDefault="009B4A2E" w:rsidP="009B4A2E">
      <w:pPr>
        <w:numPr>
          <w:ilvl w:val="1"/>
          <w:numId w:val="3"/>
        </w:numPr>
        <w:spacing w:before="30" w:after="30" w:line="240" w:lineRule="auto"/>
        <w:ind w:right="420"/>
        <w:rPr>
          <w:rFonts w:cs="Calibri"/>
          <w:color w:val="231F20"/>
          <w:sz w:val="22"/>
          <w:szCs w:val="22"/>
          <w:lang w:eastAsia="en-GB"/>
        </w:rPr>
      </w:pPr>
      <w:r w:rsidRPr="009B4A2E">
        <w:rPr>
          <w:rFonts w:cs="Calibri"/>
          <w:color w:val="231F20"/>
          <w:sz w:val="22"/>
          <w:szCs w:val="22"/>
          <w:lang w:eastAsia="en-GB"/>
        </w:rPr>
        <w:t>Tools</w:t>
      </w:r>
    </w:p>
    <w:p w14:paraId="7F6544BE" w14:textId="77777777" w:rsidR="009B4A2E" w:rsidRPr="009B4A2E" w:rsidRDefault="009B4A2E" w:rsidP="009B4A2E">
      <w:pPr>
        <w:numPr>
          <w:ilvl w:val="1"/>
          <w:numId w:val="3"/>
        </w:numPr>
        <w:spacing w:before="30" w:after="30" w:line="240" w:lineRule="auto"/>
        <w:ind w:right="420"/>
        <w:rPr>
          <w:rFonts w:cs="Calibri"/>
          <w:color w:val="231F20"/>
          <w:sz w:val="22"/>
          <w:szCs w:val="22"/>
          <w:lang w:eastAsia="en-GB"/>
        </w:rPr>
      </w:pPr>
      <w:r w:rsidRPr="009B4A2E">
        <w:rPr>
          <w:rFonts w:cs="Calibri"/>
          <w:color w:val="231F20"/>
          <w:sz w:val="22"/>
          <w:szCs w:val="22"/>
          <w:lang w:eastAsia="en-GB"/>
        </w:rPr>
        <w:t xml:space="preserve">Technologies </w:t>
      </w:r>
    </w:p>
    <w:p w14:paraId="6B0B383D" w14:textId="77777777" w:rsidR="009B4A2E" w:rsidRPr="009B4A2E" w:rsidRDefault="009B4A2E" w:rsidP="009B4A2E">
      <w:pPr>
        <w:numPr>
          <w:ilvl w:val="1"/>
          <w:numId w:val="3"/>
        </w:numPr>
        <w:spacing w:before="30" w:after="30" w:line="240" w:lineRule="auto"/>
        <w:ind w:right="420"/>
        <w:rPr>
          <w:rFonts w:cs="Calibri"/>
          <w:color w:val="231F20"/>
          <w:sz w:val="22"/>
          <w:szCs w:val="22"/>
          <w:lang w:eastAsia="en-GB"/>
        </w:rPr>
      </w:pPr>
      <w:r w:rsidRPr="009B4A2E">
        <w:rPr>
          <w:rFonts w:cs="Calibri"/>
          <w:color w:val="231F20"/>
          <w:sz w:val="22"/>
          <w:szCs w:val="22"/>
          <w:lang w:eastAsia="en-GB"/>
        </w:rPr>
        <w:t xml:space="preserve">Processes </w:t>
      </w:r>
    </w:p>
    <w:p w14:paraId="287968E2" w14:textId="77777777" w:rsidR="009B4A2E" w:rsidRPr="009B4A2E" w:rsidRDefault="009B4A2E" w:rsidP="009B4A2E">
      <w:pPr>
        <w:numPr>
          <w:ilvl w:val="1"/>
          <w:numId w:val="3"/>
        </w:numPr>
        <w:spacing w:before="30" w:after="30" w:line="240" w:lineRule="auto"/>
        <w:ind w:right="420"/>
        <w:rPr>
          <w:rFonts w:cs="Calibri"/>
          <w:color w:val="231F20"/>
          <w:sz w:val="22"/>
          <w:szCs w:val="22"/>
          <w:lang w:eastAsia="en-GB"/>
        </w:rPr>
      </w:pPr>
      <w:r w:rsidRPr="009B4A2E">
        <w:rPr>
          <w:rFonts w:cs="Calibri"/>
          <w:color w:val="231F20"/>
          <w:sz w:val="22"/>
          <w:szCs w:val="22"/>
          <w:lang w:eastAsia="en-GB"/>
        </w:rPr>
        <w:t>Products</w:t>
      </w:r>
    </w:p>
    <w:p w14:paraId="54B96F28" w14:textId="77777777" w:rsidR="009B4A2E" w:rsidRPr="009B4A2E" w:rsidRDefault="009B4A2E" w:rsidP="009B4A2E">
      <w:pPr>
        <w:spacing w:before="30" w:after="30" w:line="240" w:lineRule="auto"/>
        <w:ind w:left="1860" w:right="420"/>
        <w:rPr>
          <w:rFonts w:cs="Calibri"/>
          <w:color w:val="231F20"/>
          <w:sz w:val="22"/>
          <w:szCs w:val="22"/>
          <w:lang w:eastAsia="en-GB"/>
        </w:rPr>
      </w:pPr>
    </w:p>
    <w:p w14:paraId="68EA2F30" w14:textId="77777777" w:rsidR="009B4A2E" w:rsidRPr="009B4A2E" w:rsidRDefault="009B4A2E" w:rsidP="009B4A2E">
      <w:pPr>
        <w:numPr>
          <w:ilvl w:val="0"/>
          <w:numId w:val="2"/>
        </w:numPr>
        <w:spacing w:before="45" w:after="45" w:line="240" w:lineRule="auto"/>
        <w:ind w:right="210"/>
        <w:rPr>
          <w:rFonts w:cs="Calibri"/>
          <w:color w:val="231F20"/>
          <w:sz w:val="22"/>
          <w:szCs w:val="22"/>
          <w:lang w:eastAsia="en-GB"/>
        </w:rPr>
      </w:pPr>
      <w:r w:rsidRPr="009B4A2E">
        <w:rPr>
          <w:rFonts w:cs="Calibri"/>
          <w:b/>
          <w:bCs/>
          <w:color w:val="231F20"/>
          <w:sz w:val="22"/>
          <w:szCs w:val="22"/>
          <w:lang w:eastAsia="en-GB"/>
        </w:rPr>
        <w:t xml:space="preserve">Suppliers: </w:t>
      </w:r>
      <w:r w:rsidRPr="009B4A2E">
        <w:rPr>
          <w:rFonts w:cs="Calibri"/>
          <w:color w:val="231F20"/>
          <w:sz w:val="22"/>
          <w:szCs w:val="22"/>
          <w:lang w:eastAsia="en-GB"/>
        </w:rPr>
        <w:t>Will the exhibition or conference showcase products by suppliers you currently work with or are looking to collaborate with in the future? The event may provide the opportunity to compare competing products and services which your company is interested in.</w:t>
      </w:r>
    </w:p>
    <w:p w14:paraId="7B214696" w14:textId="77777777" w:rsidR="009B4A2E" w:rsidRPr="009B4A2E" w:rsidRDefault="009B4A2E" w:rsidP="009B4A2E">
      <w:pPr>
        <w:spacing w:before="45" w:after="45" w:line="240" w:lineRule="auto"/>
        <w:ind w:left="930" w:right="210"/>
        <w:rPr>
          <w:rFonts w:cs="Calibri"/>
          <w:color w:val="231F20"/>
          <w:sz w:val="22"/>
          <w:szCs w:val="22"/>
          <w:lang w:eastAsia="en-GB"/>
        </w:rPr>
      </w:pPr>
    </w:p>
    <w:p w14:paraId="469DD5E3" w14:textId="77777777" w:rsidR="009B4A2E" w:rsidRPr="009B4A2E" w:rsidRDefault="009B4A2E" w:rsidP="009B4A2E">
      <w:pPr>
        <w:numPr>
          <w:ilvl w:val="0"/>
          <w:numId w:val="2"/>
        </w:numPr>
        <w:spacing w:before="45" w:after="45" w:line="240" w:lineRule="auto"/>
        <w:ind w:right="210"/>
        <w:rPr>
          <w:rFonts w:cs="Calibri"/>
          <w:sz w:val="22"/>
          <w:szCs w:val="22"/>
        </w:rPr>
      </w:pPr>
      <w:r w:rsidRPr="009B4A2E">
        <w:rPr>
          <w:rFonts w:cs="Calibri"/>
          <w:b/>
          <w:bCs/>
          <w:color w:val="231F20"/>
          <w:sz w:val="22"/>
          <w:szCs w:val="22"/>
          <w:lang w:eastAsia="en-GB"/>
        </w:rPr>
        <w:t xml:space="preserve">Training: </w:t>
      </w:r>
      <w:r w:rsidRPr="009B4A2E">
        <w:rPr>
          <w:rFonts w:cs="Calibri"/>
          <w:bCs/>
          <w:color w:val="231F20"/>
          <w:sz w:val="22"/>
          <w:szCs w:val="22"/>
          <w:lang w:eastAsia="en-GB"/>
        </w:rPr>
        <w:t>Outline seminars or workshops which will provide information and skills relevant to your company and job role</w:t>
      </w:r>
      <w:r w:rsidRPr="009B4A2E">
        <w:rPr>
          <w:rFonts w:cs="Calibri"/>
          <w:bCs/>
          <w:color w:val="231F20"/>
          <w:sz w:val="22"/>
          <w:szCs w:val="22"/>
          <w:lang w:eastAsia="en-GB"/>
        </w:rPr>
        <w:br/>
      </w:r>
    </w:p>
    <w:p w14:paraId="302346CC" w14:textId="77777777" w:rsidR="009B4A2E" w:rsidRPr="009B4A2E" w:rsidRDefault="009B4A2E" w:rsidP="009B4A2E">
      <w:pPr>
        <w:pStyle w:val="Heading2"/>
        <w:rPr>
          <w:lang w:eastAsia="en-GB"/>
        </w:rPr>
      </w:pPr>
      <w:r w:rsidRPr="009B4A2E">
        <w:rPr>
          <w:lang w:eastAsia="en-GB"/>
        </w:rPr>
        <w:t>General Advice</w:t>
      </w:r>
    </w:p>
    <w:p w14:paraId="545FD813" w14:textId="77777777" w:rsidR="009B4A2E" w:rsidRPr="009B4A2E" w:rsidRDefault="009B4A2E" w:rsidP="009B4A2E">
      <w:pPr>
        <w:rPr>
          <w:sz w:val="22"/>
          <w:szCs w:val="22"/>
          <w:lang w:eastAsia="en-GB"/>
        </w:rPr>
      </w:pPr>
      <w:r w:rsidRPr="009B4A2E">
        <w:rPr>
          <w:sz w:val="22"/>
          <w:szCs w:val="22"/>
          <w:lang w:eastAsia="en-GB"/>
        </w:rPr>
        <w:t xml:space="preserve">Many travel and training budgets have been </w:t>
      </w:r>
      <w:proofErr w:type="spellStart"/>
      <w:r w:rsidRPr="009B4A2E">
        <w:rPr>
          <w:sz w:val="22"/>
          <w:szCs w:val="22"/>
          <w:lang w:eastAsia="en-GB"/>
        </w:rPr>
        <w:t>minimised</w:t>
      </w:r>
      <w:proofErr w:type="spellEnd"/>
      <w:r w:rsidRPr="009B4A2E">
        <w:rPr>
          <w:sz w:val="22"/>
          <w:szCs w:val="22"/>
          <w:lang w:eastAsia="en-GB"/>
        </w:rPr>
        <w:t>, and some organizations are experiencing severe financial restraints which means that regardless of the merits of an exhibition or conference, you will need to justify the expense requested. Here are some things you may want to consider as you begin to work with your supervisor to get approval to attend:</w:t>
      </w:r>
    </w:p>
    <w:p w14:paraId="7BF1342E" w14:textId="77777777" w:rsidR="009B4A2E" w:rsidRPr="009B4A2E" w:rsidRDefault="009B4A2E" w:rsidP="00841942">
      <w:pPr>
        <w:numPr>
          <w:ilvl w:val="0"/>
          <w:numId w:val="1"/>
        </w:numPr>
        <w:spacing w:after="0"/>
        <w:rPr>
          <w:sz w:val="22"/>
          <w:szCs w:val="22"/>
          <w:lang w:eastAsia="en-GB"/>
        </w:rPr>
      </w:pPr>
      <w:r w:rsidRPr="009B4A2E">
        <w:rPr>
          <w:sz w:val="22"/>
          <w:szCs w:val="22"/>
          <w:lang w:eastAsia="en-GB"/>
        </w:rPr>
        <w:t>Focus on what you will specifically bring back to the organization as return for the investment.</w:t>
      </w:r>
    </w:p>
    <w:p w14:paraId="6F6BBC66" w14:textId="77777777" w:rsidR="009B4A2E" w:rsidRPr="009B4A2E" w:rsidRDefault="009B4A2E" w:rsidP="00841942">
      <w:pPr>
        <w:numPr>
          <w:ilvl w:val="0"/>
          <w:numId w:val="1"/>
        </w:numPr>
        <w:spacing w:after="0"/>
        <w:rPr>
          <w:sz w:val="22"/>
          <w:szCs w:val="22"/>
          <w:lang w:eastAsia="en-GB"/>
        </w:rPr>
      </w:pPr>
      <w:r w:rsidRPr="009B4A2E">
        <w:rPr>
          <w:sz w:val="22"/>
          <w:szCs w:val="22"/>
          <w:lang w:eastAsia="en-GB"/>
        </w:rPr>
        <w:t>Offer to prepare and deliver a short presentation and Q&amp;A to your colleagues to share what you learnt. That way your co-workers will benefit from your attendance too.</w:t>
      </w:r>
    </w:p>
    <w:p w14:paraId="649575D4" w14:textId="77777777" w:rsidR="00043E66" w:rsidRDefault="00043E66" w:rsidP="00841942">
      <w:pPr>
        <w:spacing w:after="0"/>
        <w:rPr>
          <w:sz w:val="22"/>
          <w:szCs w:val="22"/>
          <w:lang w:eastAsia="en-GB"/>
        </w:rPr>
      </w:pPr>
    </w:p>
    <w:p w14:paraId="54D63249" w14:textId="77777777" w:rsidR="00043E66" w:rsidRDefault="00043E66" w:rsidP="00841942">
      <w:pPr>
        <w:pStyle w:val="ListParagraph"/>
        <w:spacing w:after="0"/>
        <w:rPr>
          <w:sz w:val="22"/>
          <w:szCs w:val="22"/>
          <w:lang w:eastAsia="en-GB"/>
        </w:rPr>
      </w:pPr>
    </w:p>
    <w:p w14:paraId="31AD6213" w14:textId="77777777" w:rsidR="00841942" w:rsidRDefault="00841942" w:rsidP="00841942">
      <w:pPr>
        <w:spacing w:after="0"/>
        <w:rPr>
          <w:sz w:val="22"/>
          <w:szCs w:val="22"/>
          <w:lang w:eastAsia="en-GB"/>
        </w:rPr>
      </w:pPr>
    </w:p>
    <w:p w14:paraId="13278048" w14:textId="35A90EE6" w:rsidR="009B4A2E" w:rsidRPr="00043E66" w:rsidRDefault="009B4A2E" w:rsidP="00841942">
      <w:pPr>
        <w:numPr>
          <w:ilvl w:val="0"/>
          <w:numId w:val="1"/>
        </w:numPr>
        <w:spacing w:after="0"/>
        <w:rPr>
          <w:sz w:val="22"/>
          <w:szCs w:val="22"/>
          <w:lang w:eastAsia="en-GB"/>
        </w:rPr>
      </w:pPr>
      <w:r w:rsidRPr="00043E66">
        <w:rPr>
          <w:sz w:val="22"/>
          <w:szCs w:val="22"/>
          <w:lang w:eastAsia="en-GB"/>
        </w:rPr>
        <w:t xml:space="preserve">Share the conference materials with your colleagues. </w:t>
      </w:r>
    </w:p>
    <w:p w14:paraId="6D70FAEF" w14:textId="6398488B" w:rsidR="009B4A2E" w:rsidRDefault="009B4A2E" w:rsidP="00841942">
      <w:pPr>
        <w:numPr>
          <w:ilvl w:val="0"/>
          <w:numId w:val="1"/>
        </w:numPr>
        <w:spacing w:after="0"/>
        <w:rPr>
          <w:sz w:val="22"/>
          <w:szCs w:val="22"/>
          <w:lang w:eastAsia="en-GB"/>
        </w:rPr>
      </w:pPr>
      <w:r w:rsidRPr="009B4A2E">
        <w:rPr>
          <w:sz w:val="22"/>
          <w:szCs w:val="22"/>
          <w:lang w:eastAsia="en-GB"/>
        </w:rPr>
        <w:t>Create a plan that shows who will cover for you while you are attending the exhibition.</w:t>
      </w:r>
    </w:p>
    <w:p w14:paraId="6423EDF0" w14:textId="77777777" w:rsidR="00841942" w:rsidRPr="009B4A2E" w:rsidRDefault="00841942" w:rsidP="00841942">
      <w:pPr>
        <w:spacing w:after="0"/>
        <w:rPr>
          <w:sz w:val="22"/>
          <w:szCs w:val="22"/>
          <w:lang w:eastAsia="en-GB"/>
        </w:rPr>
      </w:pPr>
    </w:p>
    <w:p w14:paraId="2257862E" w14:textId="77777777" w:rsidR="009B4A2E" w:rsidRPr="009B4A2E" w:rsidRDefault="009B4A2E" w:rsidP="009B4A2E">
      <w:pPr>
        <w:pStyle w:val="Heading2"/>
        <w:rPr>
          <w:rFonts w:cs="Calibri"/>
        </w:rPr>
      </w:pPr>
      <w:r w:rsidRPr="009B4A2E">
        <w:rPr>
          <w:lang w:eastAsia="en-GB"/>
        </w:rPr>
        <w:t>Benefits Worksheet</w:t>
      </w:r>
    </w:p>
    <w:p w14:paraId="12C36729" w14:textId="77777777" w:rsidR="009B4A2E" w:rsidRPr="009B4A2E" w:rsidRDefault="009B4A2E" w:rsidP="009B4A2E">
      <w:pPr>
        <w:spacing w:before="90" w:after="90" w:line="240" w:lineRule="auto"/>
        <w:outlineLvl w:val="1"/>
        <w:rPr>
          <w:rFonts w:cs="Calibri"/>
          <w:color w:val="231F20"/>
          <w:sz w:val="22"/>
          <w:szCs w:val="22"/>
          <w:lang w:eastAsia="en-GB"/>
        </w:rPr>
      </w:pPr>
      <w:r w:rsidRPr="009B4A2E">
        <w:rPr>
          <w:rFonts w:ascii="Arial" w:hAnsi="Arial" w:cs="Arial"/>
          <w:color w:val="231F20"/>
          <w:sz w:val="22"/>
          <w:szCs w:val="22"/>
          <w:lang w:eastAsia="en-GB"/>
        </w:rPr>
        <w:br/>
      </w:r>
      <w:r w:rsidRPr="009B4A2E">
        <w:rPr>
          <w:rFonts w:cs="Calibri"/>
          <w:color w:val="231F20"/>
          <w:sz w:val="22"/>
          <w:szCs w:val="22"/>
          <w:lang w:eastAsia="en-GB"/>
        </w:rPr>
        <w:t>The following worksheet will help you outline the benefits of attending the exhibition and conference. Include and exclude features that you feel are important to your company and complete the benefits that will be valuable to your company if you attend. The first two benefits are examples:</w:t>
      </w:r>
    </w:p>
    <w:p w14:paraId="6D593834" w14:textId="77777777" w:rsidR="009B4A2E" w:rsidRPr="009B4A2E" w:rsidRDefault="009B4A2E" w:rsidP="009B4A2E">
      <w:pPr>
        <w:spacing w:before="90" w:after="90" w:line="240" w:lineRule="auto"/>
        <w:outlineLvl w:val="1"/>
        <w:rPr>
          <w:rFonts w:cs="Calibri"/>
          <w:color w:val="231F2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B4A2E" w:rsidRPr="009B4A2E" w14:paraId="4572F61D" w14:textId="77777777" w:rsidTr="002E4B9A">
        <w:tc>
          <w:tcPr>
            <w:tcW w:w="4621" w:type="dxa"/>
            <w:tcBorders>
              <w:top w:val="single" w:sz="12" w:space="0" w:color="auto"/>
              <w:left w:val="single" w:sz="12" w:space="0" w:color="auto"/>
              <w:bottom w:val="single" w:sz="12" w:space="0" w:color="auto"/>
              <w:right w:val="single" w:sz="12" w:space="0" w:color="auto"/>
            </w:tcBorders>
            <w:shd w:val="pct12" w:color="auto" w:fill="auto"/>
          </w:tcPr>
          <w:p w14:paraId="12CE1875" w14:textId="77777777" w:rsidR="009B4A2E" w:rsidRPr="009B4A2E" w:rsidRDefault="009B4A2E" w:rsidP="002E4B9A">
            <w:pPr>
              <w:spacing w:before="90" w:after="90" w:line="240" w:lineRule="auto"/>
              <w:outlineLvl w:val="1"/>
              <w:rPr>
                <w:rFonts w:cs="Calibri"/>
                <w:color w:val="231F20"/>
                <w:sz w:val="22"/>
                <w:szCs w:val="22"/>
                <w:lang w:eastAsia="en-GB"/>
              </w:rPr>
            </w:pPr>
            <w:r w:rsidRPr="009B4A2E">
              <w:rPr>
                <w:rFonts w:cs="Calibri"/>
                <w:b/>
                <w:bCs/>
                <w:color w:val="231F20"/>
                <w:sz w:val="22"/>
                <w:szCs w:val="22"/>
                <w:lang w:eastAsia="en-GB"/>
              </w:rPr>
              <w:t>Features of the Exhibition/Conference</w:t>
            </w:r>
          </w:p>
        </w:tc>
        <w:tc>
          <w:tcPr>
            <w:tcW w:w="4621" w:type="dxa"/>
            <w:tcBorders>
              <w:top w:val="single" w:sz="12" w:space="0" w:color="auto"/>
              <w:left w:val="single" w:sz="12" w:space="0" w:color="auto"/>
              <w:bottom w:val="single" w:sz="12" w:space="0" w:color="auto"/>
              <w:right w:val="single" w:sz="12" w:space="0" w:color="auto"/>
            </w:tcBorders>
            <w:shd w:val="pct12" w:color="auto" w:fill="auto"/>
            <w:vAlign w:val="center"/>
          </w:tcPr>
          <w:p w14:paraId="078CF3D5" w14:textId="77777777" w:rsidR="009B4A2E" w:rsidRPr="009B4A2E" w:rsidRDefault="009B4A2E" w:rsidP="002E4B9A">
            <w:pPr>
              <w:spacing w:before="100" w:beforeAutospacing="1" w:after="100" w:afterAutospacing="1" w:line="240" w:lineRule="auto"/>
              <w:rPr>
                <w:rFonts w:cs="Calibri"/>
                <w:color w:val="231F20"/>
                <w:sz w:val="22"/>
                <w:szCs w:val="22"/>
                <w:lang w:eastAsia="en-GB"/>
              </w:rPr>
            </w:pPr>
            <w:r w:rsidRPr="009B4A2E">
              <w:rPr>
                <w:rFonts w:cs="Calibri"/>
                <w:b/>
                <w:bCs/>
                <w:color w:val="231F20"/>
                <w:sz w:val="22"/>
                <w:szCs w:val="22"/>
                <w:lang w:eastAsia="en-GB"/>
              </w:rPr>
              <w:t>Benefits to attendees</w:t>
            </w:r>
          </w:p>
        </w:tc>
      </w:tr>
      <w:tr w:rsidR="009B4A2E" w:rsidRPr="009B4A2E" w14:paraId="782FCCE0" w14:textId="77777777" w:rsidTr="002E4B9A">
        <w:tc>
          <w:tcPr>
            <w:tcW w:w="4621" w:type="dxa"/>
            <w:tcBorders>
              <w:top w:val="single" w:sz="12" w:space="0" w:color="auto"/>
            </w:tcBorders>
            <w:shd w:val="clear" w:color="auto" w:fill="auto"/>
          </w:tcPr>
          <w:p w14:paraId="6658982A" w14:textId="77777777" w:rsidR="009B4A2E" w:rsidRPr="009B4A2E" w:rsidRDefault="009B4A2E" w:rsidP="002E4B9A">
            <w:pPr>
              <w:spacing w:before="90" w:after="90" w:line="240" w:lineRule="auto"/>
              <w:outlineLvl w:val="1"/>
              <w:rPr>
                <w:rFonts w:cs="Calibri"/>
                <w:color w:val="231F20"/>
                <w:sz w:val="22"/>
                <w:szCs w:val="22"/>
                <w:lang w:eastAsia="en-GB"/>
              </w:rPr>
            </w:pPr>
            <w:r w:rsidRPr="009B4A2E">
              <w:rPr>
                <w:rFonts w:cs="Calibri"/>
                <w:color w:val="231F20"/>
                <w:sz w:val="22"/>
                <w:szCs w:val="22"/>
                <w:lang w:eastAsia="en-GB"/>
              </w:rPr>
              <w:t>Networking Benefits</w:t>
            </w:r>
          </w:p>
        </w:tc>
        <w:tc>
          <w:tcPr>
            <w:tcW w:w="4621" w:type="dxa"/>
            <w:tcBorders>
              <w:top w:val="single" w:sz="12" w:space="0" w:color="auto"/>
            </w:tcBorders>
            <w:shd w:val="clear" w:color="auto" w:fill="auto"/>
          </w:tcPr>
          <w:p w14:paraId="6FD27718" w14:textId="5FA90047" w:rsidR="009B4A2E" w:rsidRPr="009B4A2E" w:rsidRDefault="009B4A2E" w:rsidP="002E4B9A">
            <w:pPr>
              <w:spacing w:before="90" w:after="90" w:line="240" w:lineRule="auto"/>
              <w:outlineLvl w:val="1"/>
              <w:rPr>
                <w:rFonts w:cs="Calibri"/>
                <w:color w:val="231F20"/>
                <w:sz w:val="22"/>
                <w:szCs w:val="22"/>
                <w:lang w:eastAsia="en-GB"/>
              </w:rPr>
            </w:pPr>
            <w:r w:rsidRPr="009B4A2E">
              <w:rPr>
                <w:rFonts w:cs="Calibri"/>
                <w:color w:val="231F20"/>
                <w:sz w:val="22"/>
                <w:szCs w:val="22"/>
                <w:lang w:eastAsia="en-GB"/>
              </w:rPr>
              <w:t xml:space="preserve">This exhibition will allow [specific team members] to network with other professionals and vendors in the industry. We will be able to develop our knowledge </w:t>
            </w:r>
            <w:r w:rsidR="0058247F" w:rsidRPr="009B4A2E">
              <w:rPr>
                <w:rFonts w:cs="Calibri"/>
                <w:color w:val="231F20"/>
                <w:sz w:val="22"/>
                <w:szCs w:val="22"/>
                <w:lang w:eastAsia="en-GB"/>
              </w:rPr>
              <w:t>of</w:t>
            </w:r>
            <w:r w:rsidRPr="009B4A2E">
              <w:rPr>
                <w:rFonts w:cs="Calibri"/>
                <w:color w:val="231F20"/>
                <w:sz w:val="22"/>
                <w:szCs w:val="22"/>
                <w:lang w:eastAsia="en-GB"/>
              </w:rPr>
              <w:t xml:space="preserve"> technologies and processes and discover ideas we weren't previously aware of.</w:t>
            </w:r>
          </w:p>
        </w:tc>
      </w:tr>
      <w:tr w:rsidR="009B4A2E" w:rsidRPr="009B4A2E" w14:paraId="007495EA" w14:textId="77777777" w:rsidTr="002E4B9A">
        <w:tc>
          <w:tcPr>
            <w:tcW w:w="4621" w:type="dxa"/>
            <w:shd w:val="clear" w:color="auto" w:fill="auto"/>
          </w:tcPr>
          <w:p w14:paraId="5CD3A2A3" w14:textId="77777777" w:rsidR="009B4A2E" w:rsidRPr="009B4A2E" w:rsidRDefault="009B4A2E" w:rsidP="002E4B9A">
            <w:pPr>
              <w:spacing w:before="90" w:after="90" w:line="240" w:lineRule="auto"/>
              <w:outlineLvl w:val="1"/>
              <w:rPr>
                <w:rFonts w:cs="Calibri"/>
                <w:color w:val="231F20"/>
                <w:sz w:val="22"/>
                <w:szCs w:val="22"/>
                <w:lang w:eastAsia="en-GB"/>
              </w:rPr>
            </w:pPr>
            <w:r w:rsidRPr="009B4A2E">
              <w:rPr>
                <w:rFonts w:cs="Calibri"/>
                <w:color w:val="231F20"/>
                <w:sz w:val="22"/>
                <w:szCs w:val="22"/>
                <w:lang w:eastAsia="en-GB"/>
              </w:rPr>
              <w:t>Teambuilding (if sending a big part of your group)</w:t>
            </w:r>
          </w:p>
        </w:tc>
        <w:tc>
          <w:tcPr>
            <w:tcW w:w="4621" w:type="dxa"/>
            <w:shd w:val="clear" w:color="auto" w:fill="auto"/>
          </w:tcPr>
          <w:p w14:paraId="3E132B65" w14:textId="77777777" w:rsidR="009B4A2E" w:rsidRPr="009B4A2E" w:rsidRDefault="009B4A2E" w:rsidP="002E4B9A">
            <w:pPr>
              <w:spacing w:before="90" w:after="90" w:line="240" w:lineRule="auto"/>
              <w:outlineLvl w:val="1"/>
              <w:rPr>
                <w:rFonts w:cs="Calibri"/>
                <w:color w:val="231F20"/>
                <w:sz w:val="22"/>
                <w:szCs w:val="22"/>
                <w:lang w:eastAsia="en-GB"/>
              </w:rPr>
            </w:pPr>
            <w:r w:rsidRPr="009B4A2E">
              <w:rPr>
                <w:rFonts w:cs="Calibri"/>
                <w:color w:val="231F20"/>
                <w:sz w:val="22"/>
                <w:szCs w:val="22"/>
                <w:lang w:eastAsia="en-GB"/>
              </w:rPr>
              <w:t>This conference will help build our team, providing a forum for team members to discuss best practices and how we might apply them in our company to improve our information products, workflow and processes.</w:t>
            </w:r>
          </w:p>
        </w:tc>
      </w:tr>
      <w:tr w:rsidR="009B4A2E" w:rsidRPr="009B4A2E" w14:paraId="0BB3118E" w14:textId="77777777" w:rsidTr="002E4B9A">
        <w:tc>
          <w:tcPr>
            <w:tcW w:w="4621" w:type="dxa"/>
            <w:shd w:val="clear" w:color="auto" w:fill="auto"/>
          </w:tcPr>
          <w:p w14:paraId="13A7EBC8" w14:textId="77777777" w:rsidR="009B4A2E" w:rsidRPr="009B4A2E" w:rsidRDefault="009B4A2E" w:rsidP="002E4B9A">
            <w:pPr>
              <w:spacing w:before="90" w:after="90" w:line="240" w:lineRule="auto"/>
              <w:outlineLvl w:val="1"/>
              <w:rPr>
                <w:rFonts w:cs="Calibri"/>
                <w:color w:val="231F20"/>
                <w:sz w:val="22"/>
                <w:szCs w:val="22"/>
                <w:lang w:eastAsia="en-GB"/>
              </w:rPr>
            </w:pPr>
            <w:r w:rsidRPr="009B4A2E">
              <w:rPr>
                <w:rFonts w:cs="Calibri"/>
                <w:color w:val="231F20"/>
                <w:sz w:val="22"/>
                <w:szCs w:val="22"/>
                <w:lang w:eastAsia="en-GB"/>
              </w:rPr>
              <w:t>Current Technologies</w:t>
            </w:r>
          </w:p>
        </w:tc>
        <w:tc>
          <w:tcPr>
            <w:tcW w:w="4621" w:type="dxa"/>
            <w:shd w:val="clear" w:color="auto" w:fill="auto"/>
          </w:tcPr>
          <w:p w14:paraId="2C0D0CDC" w14:textId="77777777" w:rsidR="009B4A2E" w:rsidRPr="009B4A2E" w:rsidRDefault="009B4A2E" w:rsidP="002E4B9A">
            <w:pPr>
              <w:spacing w:before="90" w:after="90" w:line="240" w:lineRule="auto"/>
              <w:outlineLvl w:val="1"/>
              <w:rPr>
                <w:rFonts w:cs="Calibri"/>
                <w:color w:val="231F20"/>
                <w:sz w:val="22"/>
                <w:szCs w:val="22"/>
                <w:lang w:eastAsia="en-GB"/>
              </w:rPr>
            </w:pPr>
            <w:r w:rsidRPr="009B4A2E">
              <w:rPr>
                <w:rFonts w:cs="Calibri"/>
                <w:color w:val="FF0000"/>
                <w:sz w:val="22"/>
                <w:szCs w:val="22"/>
                <w:lang w:eastAsia="en-GB"/>
              </w:rPr>
              <w:t>XXX</w:t>
            </w:r>
            <w:bookmarkStart w:id="0" w:name="_GoBack"/>
            <w:bookmarkEnd w:id="0"/>
          </w:p>
        </w:tc>
      </w:tr>
      <w:tr w:rsidR="009B4A2E" w:rsidRPr="009B4A2E" w14:paraId="4E6A842E" w14:textId="77777777" w:rsidTr="002E4B9A">
        <w:tc>
          <w:tcPr>
            <w:tcW w:w="4621" w:type="dxa"/>
            <w:shd w:val="clear" w:color="auto" w:fill="auto"/>
          </w:tcPr>
          <w:p w14:paraId="6FB52433" w14:textId="77777777" w:rsidR="009B4A2E" w:rsidRPr="009B4A2E" w:rsidRDefault="009B4A2E" w:rsidP="002E4B9A">
            <w:pPr>
              <w:spacing w:before="90" w:after="90" w:line="240" w:lineRule="auto"/>
              <w:outlineLvl w:val="1"/>
              <w:rPr>
                <w:rFonts w:cs="Calibri"/>
                <w:color w:val="231F20"/>
                <w:sz w:val="22"/>
                <w:szCs w:val="22"/>
                <w:lang w:eastAsia="en-GB"/>
              </w:rPr>
            </w:pPr>
            <w:r w:rsidRPr="009B4A2E">
              <w:rPr>
                <w:rFonts w:cs="Calibri"/>
                <w:color w:val="231F20"/>
                <w:sz w:val="22"/>
                <w:szCs w:val="22"/>
                <w:lang w:eastAsia="en-GB"/>
              </w:rPr>
              <w:t>Future Technologies Exploration</w:t>
            </w:r>
          </w:p>
        </w:tc>
        <w:tc>
          <w:tcPr>
            <w:tcW w:w="4621" w:type="dxa"/>
            <w:shd w:val="clear" w:color="auto" w:fill="auto"/>
          </w:tcPr>
          <w:p w14:paraId="133AB626" w14:textId="77777777" w:rsidR="009B4A2E" w:rsidRPr="009B4A2E" w:rsidRDefault="009B4A2E" w:rsidP="002E4B9A">
            <w:pPr>
              <w:spacing w:before="90" w:after="90" w:line="240" w:lineRule="auto"/>
              <w:outlineLvl w:val="1"/>
              <w:rPr>
                <w:rFonts w:cs="Calibri"/>
                <w:color w:val="231F20"/>
                <w:sz w:val="22"/>
                <w:szCs w:val="22"/>
                <w:lang w:eastAsia="en-GB"/>
              </w:rPr>
            </w:pPr>
            <w:r w:rsidRPr="009B4A2E">
              <w:rPr>
                <w:rFonts w:cs="Calibri"/>
                <w:color w:val="FF0000"/>
                <w:sz w:val="22"/>
                <w:szCs w:val="22"/>
                <w:lang w:eastAsia="en-GB"/>
              </w:rPr>
              <w:t>XXX</w:t>
            </w:r>
          </w:p>
        </w:tc>
      </w:tr>
      <w:tr w:rsidR="009B4A2E" w:rsidRPr="009B4A2E" w14:paraId="50BDCE70" w14:textId="77777777" w:rsidTr="002E4B9A">
        <w:tc>
          <w:tcPr>
            <w:tcW w:w="4621" w:type="dxa"/>
            <w:shd w:val="clear" w:color="auto" w:fill="auto"/>
          </w:tcPr>
          <w:p w14:paraId="675DB146" w14:textId="77777777" w:rsidR="009B4A2E" w:rsidRPr="009B4A2E" w:rsidRDefault="009B4A2E" w:rsidP="002E4B9A">
            <w:pPr>
              <w:spacing w:before="90" w:after="90" w:line="240" w:lineRule="auto"/>
              <w:outlineLvl w:val="1"/>
              <w:rPr>
                <w:rFonts w:cs="Calibri"/>
                <w:color w:val="231F20"/>
                <w:sz w:val="22"/>
                <w:szCs w:val="22"/>
                <w:lang w:eastAsia="en-GB"/>
              </w:rPr>
            </w:pPr>
            <w:r w:rsidRPr="009B4A2E">
              <w:rPr>
                <w:rFonts w:cs="Calibri"/>
                <w:color w:val="231F20"/>
                <w:sz w:val="22"/>
                <w:szCs w:val="22"/>
                <w:lang w:eastAsia="en-GB"/>
              </w:rPr>
              <w:t>Current Processes</w:t>
            </w:r>
          </w:p>
        </w:tc>
        <w:tc>
          <w:tcPr>
            <w:tcW w:w="4621" w:type="dxa"/>
            <w:shd w:val="clear" w:color="auto" w:fill="auto"/>
          </w:tcPr>
          <w:p w14:paraId="1066BF19" w14:textId="77777777" w:rsidR="009B4A2E" w:rsidRPr="009B4A2E" w:rsidRDefault="009B4A2E" w:rsidP="002E4B9A">
            <w:pPr>
              <w:spacing w:before="90" w:after="90" w:line="240" w:lineRule="auto"/>
              <w:outlineLvl w:val="1"/>
              <w:rPr>
                <w:rFonts w:cs="Calibri"/>
                <w:color w:val="231F20"/>
                <w:sz w:val="22"/>
                <w:szCs w:val="22"/>
                <w:lang w:eastAsia="en-GB"/>
              </w:rPr>
            </w:pPr>
            <w:r w:rsidRPr="009B4A2E">
              <w:rPr>
                <w:rFonts w:cs="Calibri"/>
                <w:color w:val="FF0000"/>
                <w:sz w:val="22"/>
                <w:szCs w:val="22"/>
                <w:lang w:eastAsia="en-GB"/>
              </w:rPr>
              <w:t>XXX</w:t>
            </w:r>
          </w:p>
        </w:tc>
      </w:tr>
      <w:tr w:rsidR="009B4A2E" w:rsidRPr="009B4A2E" w14:paraId="38455C22" w14:textId="77777777" w:rsidTr="002E4B9A">
        <w:tc>
          <w:tcPr>
            <w:tcW w:w="4621" w:type="dxa"/>
            <w:shd w:val="clear" w:color="auto" w:fill="auto"/>
          </w:tcPr>
          <w:p w14:paraId="1CA58CE9" w14:textId="77777777" w:rsidR="009B4A2E" w:rsidRPr="009B4A2E" w:rsidRDefault="009B4A2E" w:rsidP="002E4B9A">
            <w:pPr>
              <w:spacing w:before="90" w:after="90" w:line="240" w:lineRule="auto"/>
              <w:outlineLvl w:val="1"/>
              <w:rPr>
                <w:rFonts w:cs="Calibri"/>
                <w:color w:val="231F20"/>
                <w:sz w:val="22"/>
                <w:szCs w:val="22"/>
                <w:lang w:eastAsia="en-GB"/>
              </w:rPr>
            </w:pPr>
            <w:r w:rsidRPr="009B4A2E">
              <w:rPr>
                <w:rFonts w:cs="Calibri"/>
                <w:color w:val="231F20"/>
                <w:sz w:val="22"/>
                <w:szCs w:val="22"/>
                <w:lang w:eastAsia="en-GB"/>
              </w:rPr>
              <w:t>Future Processes Exploration</w:t>
            </w:r>
          </w:p>
        </w:tc>
        <w:tc>
          <w:tcPr>
            <w:tcW w:w="4621" w:type="dxa"/>
            <w:shd w:val="clear" w:color="auto" w:fill="auto"/>
          </w:tcPr>
          <w:p w14:paraId="161B818B" w14:textId="77777777" w:rsidR="009B4A2E" w:rsidRPr="009B4A2E" w:rsidRDefault="009B4A2E" w:rsidP="002E4B9A">
            <w:pPr>
              <w:spacing w:before="90" w:after="90" w:line="240" w:lineRule="auto"/>
              <w:outlineLvl w:val="1"/>
              <w:rPr>
                <w:rFonts w:cs="Calibri"/>
                <w:color w:val="231F20"/>
                <w:sz w:val="22"/>
                <w:szCs w:val="22"/>
                <w:lang w:eastAsia="en-GB"/>
              </w:rPr>
            </w:pPr>
            <w:r w:rsidRPr="009B4A2E">
              <w:rPr>
                <w:rFonts w:cs="Calibri"/>
                <w:color w:val="FF0000"/>
                <w:sz w:val="22"/>
                <w:szCs w:val="22"/>
                <w:lang w:eastAsia="en-GB"/>
              </w:rPr>
              <w:t>XXX</w:t>
            </w:r>
          </w:p>
        </w:tc>
      </w:tr>
      <w:tr w:rsidR="009B4A2E" w:rsidRPr="009B4A2E" w14:paraId="0678C48A" w14:textId="77777777" w:rsidTr="002E4B9A">
        <w:tc>
          <w:tcPr>
            <w:tcW w:w="4621" w:type="dxa"/>
            <w:shd w:val="clear" w:color="auto" w:fill="auto"/>
          </w:tcPr>
          <w:p w14:paraId="57EC4563" w14:textId="730B82B4" w:rsidR="009B4A2E" w:rsidRPr="009B4A2E" w:rsidRDefault="009B4A2E" w:rsidP="002E4B9A">
            <w:pPr>
              <w:spacing w:before="90" w:after="90" w:line="240" w:lineRule="auto"/>
              <w:outlineLvl w:val="1"/>
              <w:rPr>
                <w:rFonts w:cs="Calibri"/>
                <w:color w:val="231F20"/>
                <w:sz w:val="22"/>
                <w:szCs w:val="22"/>
                <w:lang w:eastAsia="en-GB"/>
              </w:rPr>
            </w:pPr>
            <w:r w:rsidRPr="009B4A2E">
              <w:rPr>
                <w:rFonts w:cs="Calibri"/>
                <w:color w:val="231F20"/>
                <w:sz w:val="22"/>
                <w:szCs w:val="22"/>
                <w:lang w:eastAsia="en-GB"/>
              </w:rPr>
              <w:t xml:space="preserve">Vendors </w:t>
            </w:r>
            <w:r w:rsidR="00AC7E83">
              <w:rPr>
                <w:rFonts w:cs="Calibri"/>
                <w:color w:val="231F20"/>
                <w:sz w:val="22"/>
                <w:szCs w:val="22"/>
                <w:lang w:eastAsia="en-GB"/>
              </w:rPr>
              <w:t>w</w:t>
            </w:r>
            <w:r w:rsidRPr="009B4A2E">
              <w:rPr>
                <w:rFonts w:cs="Calibri"/>
                <w:color w:val="231F20"/>
                <w:sz w:val="22"/>
                <w:szCs w:val="22"/>
                <w:lang w:eastAsia="en-GB"/>
              </w:rPr>
              <w:t>ith Technologies You Are Exploring</w:t>
            </w:r>
          </w:p>
        </w:tc>
        <w:tc>
          <w:tcPr>
            <w:tcW w:w="4621" w:type="dxa"/>
            <w:shd w:val="clear" w:color="auto" w:fill="auto"/>
          </w:tcPr>
          <w:p w14:paraId="1E2EDA48" w14:textId="77777777" w:rsidR="009B4A2E" w:rsidRPr="009B4A2E" w:rsidRDefault="009B4A2E" w:rsidP="002E4B9A">
            <w:pPr>
              <w:spacing w:before="90" w:after="90" w:line="240" w:lineRule="auto"/>
              <w:outlineLvl w:val="1"/>
              <w:rPr>
                <w:rFonts w:cs="Calibri"/>
                <w:color w:val="231F20"/>
                <w:sz w:val="22"/>
                <w:szCs w:val="22"/>
                <w:lang w:eastAsia="en-GB"/>
              </w:rPr>
            </w:pPr>
            <w:r w:rsidRPr="009B4A2E">
              <w:rPr>
                <w:rFonts w:cs="Calibri"/>
                <w:color w:val="FF0000"/>
                <w:sz w:val="22"/>
                <w:szCs w:val="22"/>
                <w:lang w:eastAsia="en-GB"/>
              </w:rPr>
              <w:t>XXX</w:t>
            </w:r>
          </w:p>
        </w:tc>
      </w:tr>
    </w:tbl>
    <w:p w14:paraId="6218A771" w14:textId="77777777" w:rsidR="009B4A2E" w:rsidRPr="009B4A2E" w:rsidRDefault="009B4A2E" w:rsidP="009B4A2E">
      <w:pPr>
        <w:spacing w:before="90" w:after="90" w:line="240" w:lineRule="auto"/>
        <w:outlineLvl w:val="1"/>
        <w:rPr>
          <w:rFonts w:cs="Calibri"/>
          <w:color w:val="231F20"/>
          <w:sz w:val="22"/>
          <w:szCs w:val="22"/>
          <w:lang w:eastAsia="en-GB"/>
        </w:rPr>
      </w:pPr>
    </w:p>
    <w:p w14:paraId="5DC31CDE" w14:textId="439F802D" w:rsidR="00B63639" w:rsidRPr="009B4A2E" w:rsidRDefault="00B63639" w:rsidP="009B4A2E">
      <w:pPr>
        <w:rPr>
          <w:rFonts w:cstheme="minorHAnsi"/>
          <w:sz w:val="22"/>
          <w:szCs w:val="22"/>
        </w:rPr>
      </w:pPr>
    </w:p>
    <w:sectPr w:rsidR="00B63639" w:rsidRPr="009B4A2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94565" w14:textId="77777777" w:rsidR="00274CD6" w:rsidRDefault="00274CD6" w:rsidP="00980011">
      <w:pPr>
        <w:spacing w:before="0" w:after="0" w:line="240" w:lineRule="auto"/>
      </w:pPr>
      <w:r>
        <w:separator/>
      </w:r>
    </w:p>
  </w:endnote>
  <w:endnote w:type="continuationSeparator" w:id="0">
    <w:p w14:paraId="5AD53DFB" w14:textId="77777777" w:rsidR="00274CD6" w:rsidRDefault="00274CD6" w:rsidP="009800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CFFFC" w14:textId="77777777" w:rsidR="009B4A2E" w:rsidRDefault="009B4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E64FD" w14:textId="1C3CB9AC" w:rsidR="006A4B49" w:rsidRDefault="006A4B49">
    <w:pPr>
      <w:pStyle w:val="Footer"/>
    </w:pPr>
    <w:r>
      <w:rPr>
        <w:noProof/>
      </w:rPr>
      <mc:AlternateContent>
        <mc:Choice Requires="wps">
          <w:drawing>
            <wp:anchor distT="0" distB="0" distL="114300" distR="114300" simplePos="0" relativeHeight="251663360" behindDoc="0" locked="0" layoutInCell="0" allowOverlap="1" wp14:anchorId="60ABB5DA" wp14:editId="7B92815F">
              <wp:simplePos x="0" y="0"/>
              <wp:positionH relativeFrom="page">
                <wp:posOffset>0</wp:posOffset>
              </wp:positionH>
              <wp:positionV relativeFrom="page">
                <wp:posOffset>9601200</wp:posOffset>
              </wp:positionV>
              <wp:extent cx="7772400" cy="266700"/>
              <wp:effectExtent l="0" t="0" r="0" b="0"/>
              <wp:wrapNone/>
              <wp:docPr id="7" name="MSIPCM6cf8410ca22c051d655457ab" descr="{&quot;HashCode&quot;:-134840300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66A90F" w14:textId="3E7CEEF0" w:rsidR="006A4B49" w:rsidRPr="006A4B49" w:rsidRDefault="006A4B49" w:rsidP="006A4B49">
                          <w:pPr>
                            <w:spacing w:before="0" w:after="0"/>
                            <w:rPr>
                              <w:rFonts w:ascii="Rockwell" w:hAnsi="Rockwell"/>
                              <w:color w:val="0078D7"/>
                              <w:sz w:val="18"/>
                            </w:rPr>
                          </w:pPr>
                          <w:r w:rsidRPr="006A4B49">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0ABB5DA" id="_x0000_t202" coordsize="21600,21600" o:spt="202" path="m,l,21600r21600,l21600,xe">
              <v:stroke joinstyle="miter"/>
              <v:path gradientshapeok="t" o:connecttype="rect"/>
            </v:shapetype>
            <v:shape id="MSIPCM6cf8410ca22c051d655457ab" o:spid="_x0000_s1027" type="#_x0000_t202" alt="{&quot;HashCode&quot;:-1348403003,&quot;Height&quot;:792.0,&quot;Width&quot;:612.0,&quot;Placement&quot;:&quot;Footer&quot;,&quot;Index&quot;:&quot;Primary&quot;,&quot;Section&quot;:1,&quot;Top&quot;:0.0,&quot;Left&quot;:0.0}" style="position:absolute;margin-left:0;margin-top:756pt;width:612pt;height:21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" o:allowincell="f" filled="f" stroked="f" strokeweight=".5pt">
              <v:textbox inset="20pt,0,,0">
                <w:txbxContent>
                  <w:p w14:paraId="4666A90F" w14:textId="3E7CEEF0" w:rsidR="006A4B49" w:rsidRPr="006A4B49" w:rsidRDefault="006A4B49" w:rsidP="006A4B49">
                    <w:pPr>
                      <w:spacing w:before="0" w:after="0"/>
                      <w:rPr>
                        <w:rFonts w:ascii="Rockwell" w:hAnsi="Rockwell"/>
                        <w:color w:val="0078D7"/>
                        <w:sz w:val="18"/>
                      </w:rPr>
                    </w:pPr>
                    <w:r w:rsidRPr="006A4B49">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D5827" w14:textId="77777777" w:rsidR="009B4A2E" w:rsidRDefault="009B4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AC358" w14:textId="77777777" w:rsidR="00274CD6" w:rsidRDefault="00274CD6" w:rsidP="00980011">
      <w:pPr>
        <w:spacing w:before="0" w:after="0" w:line="240" w:lineRule="auto"/>
      </w:pPr>
      <w:r>
        <w:separator/>
      </w:r>
    </w:p>
  </w:footnote>
  <w:footnote w:type="continuationSeparator" w:id="0">
    <w:p w14:paraId="75B7C3DB" w14:textId="77777777" w:rsidR="00274CD6" w:rsidRDefault="00274CD6" w:rsidP="0098001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155DA" w14:textId="77777777" w:rsidR="009B4A2E" w:rsidRDefault="009B4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16E8B" w14:textId="067FB67D" w:rsidR="00980011" w:rsidRDefault="006A4B49" w:rsidP="00980011">
    <w:pPr>
      <w:pStyle w:val="Header"/>
      <w:tabs>
        <w:tab w:val="clear" w:pos="4680"/>
        <w:tab w:val="clear" w:pos="9360"/>
        <w:tab w:val="left" w:pos="5295"/>
      </w:tabs>
    </w:pPr>
    <w:r>
      <w:rPr>
        <w:noProof/>
      </w:rPr>
      <w:drawing>
        <wp:anchor distT="0" distB="0" distL="114300" distR="114300" simplePos="0" relativeHeight="251661312" behindDoc="0" locked="0" layoutInCell="1" allowOverlap="1" wp14:anchorId="09E4C8B5" wp14:editId="29423525">
          <wp:simplePos x="0" y="0"/>
          <wp:positionH relativeFrom="margin">
            <wp:posOffset>95250</wp:posOffset>
          </wp:positionH>
          <wp:positionV relativeFrom="paragraph">
            <wp:posOffset>-161925</wp:posOffset>
          </wp:positionV>
          <wp:extent cx="2792095" cy="872490"/>
          <wp:effectExtent l="0" t="0" r="8255"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dleEastEnergyDubai_Master.png"/>
                  <pic:cNvPicPr/>
                </pic:nvPicPr>
                <pic:blipFill rotWithShape="1">
                  <a:blip r:embed="rId1">
                    <a:extLst>
                      <a:ext uri="{28A0092B-C50C-407E-A947-70E740481C1C}">
                        <a14:useLocalDpi xmlns:a14="http://schemas.microsoft.com/office/drawing/2010/main" val="0"/>
                      </a:ext>
                    </a:extLst>
                  </a:blip>
                  <a:srcRect l="11539" t="24160" r="11539" b="24068"/>
                  <a:stretch/>
                </pic:blipFill>
                <pic:spPr bwMode="auto">
                  <a:xfrm>
                    <a:off x="0" y="0"/>
                    <a:ext cx="2792095" cy="872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0011">
      <w:rPr>
        <w:noProof/>
        <w:lang w:val="en-GB" w:eastAsia="en-GB"/>
      </w:rPr>
      <mc:AlternateContent>
        <mc:Choice Requires="wps">
          <w:drawing>
            <wp:anchor distT="0" distB="0" distL="114300" distR="114300" simplePos="0" relativeHeight="251659264" behindDoc="0" locked="0" layoutInCell="0" allowOverlap="1" wp14:anchorId="7A87D52F" wp14:editId="77B5A9C9">
              <wp:simplePos x="0" y="0"/>
              <wp:positionH relativeFrom="page">
                <wp:posOffset>0</wp:posOffset>
              </wp:positionH>
              <wp:positionV relativeFrom="page">
                <wp:posOffset>316230</wp:posOffset>
              </wp:positionV>
              <wp:extent cx="914400" cy="281940"/>
              <wp:effectExtent l="0" t="0" r="19050" b="1651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194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1792F3BF" w14:textId="77777777" w:rsidR="00980011" w:rsidRPr="006A4B49" w:rsidRDefault="00980011" w:rsidP="00980011">
                          <w:pPr>
                            <w:spacing w:after="0" w:line="240" w:lineRule="auto"/>
                            <w:jc w:val="right"/>
                            <w:rPr>
                              <w:color w:val="FFFFFF" w:themeColor="background1"/>
                            </w:rPr>
                          </w:pPr>
                          <w:r w:rsidRPr="006A4B49">
                            <w:rPr>
                              <w:color w:val="FFFFFF" w:themeColor="background1"/>
                            </w:rPr>
                            <w:fldChar w:fldCharType="begin"/>
                          </w:r>
                          <w:r w:rsidRPr="006A4B49">
                            <w:rPr>
                              <w:color w:val="FFFFFF" w:themeColor="background1"/>
                            </w:rPr>
                            <w:instrText xml:space="preserve"> PAGE   \* MERGEFORMAT </w:instrText>
                          </w:r>
                          <w:r w:rsidRPr="006A4B49">
                            <w:rPr>
                              <w:color w:val="FFFFFF" w:themeColor="background1"/>
                            </w:rPr>
                            <w:fldChar w:fldCharType="separate"/>
                          </w:r>
                          <w:r w:rsidR="00950582" w:rsidRPr="006A4B49">
                            <w:rPr>
                              <w:noProof/>
                              <w:color w:val="FFFFFF" w:themeColor="background1"/>
                            </w:rPr>
                            <w:t>1</w:t>
                          </w:r>
                          <w:r w:rsidRPr="006A4B49">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7A87D52F" id="_x0000_t202" coordsize="21600,21600" o:spt="202" path="m,l,21600r21600,l21600,xe">
              <v:stroke joinstyle="miter"/>
              <v:path gradientshapeok="t" o:connecttype="rect"/>
            </v:shapetype>
            <v:shape id="Text Box 474" o:spid="_x0000_s1026" type="#_x0000_t202" style="position:absolute;margin-left:0;margin-top:24.9pt;width:1in;height:22.2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" o:allowincell="f" fillcolor="#4f81bd [3204]" strokecolor="#243f60 [1604]" strokeweight="2pt">
              <v:textbox style="mso-fit-shape-to-text:t" inset=",0,,0">
                <w:txbxContent>
                  <w:p w14:paraId="1792F3BF" w14:textId="77777777" w:rsidR="00980011" w:rsidRPr="006A4B49" w:rsidRDefault="00980011" w:rsidP="00980011">
                    <w:pPr>
                      <w:spacing w:after="0" w:line="240" w:lineRule="auto"/>
                      <w:jc w:val="right"/>
                      <w:rPr>
                        <w:color w:val="FFFFFF" w:themeColor="background1"/>
                      </w:rPr>
                    </w:pPr>
                    <w:r w:rsidRPr="006A4B49">
                      <w:rPr>
                        <w:color w:val="FFFFFF" w:themeColor="background1"/>
                      </w:rPr>
                      <w:fldChar w:fldCharType="begin"/>
                    </w:r>
                    <w:r w:rsidRPr="006A4B49">
                      <w:rPr>
                        <w:color w:val="FFFFFF" w:themeColor="background1"/>
                      </w:rPr>
                      <w:instrText xml:space="preserve"> PAGE   \* MERGEFORMAT </w:instrText>
                    </w:r>
                    <w:r w:rsidRPr="006A4B49">
                      <w:rPr>
                        <w:color w:val="FFFFFF" w:themeColor="background1"/>
                      </w:rPr>
                      <w:fldChar w:fldCharType="separate"/>
                    </w:r>
                    <w:r w:rsidR="00950582" w:rsidRPr="006A4B49">
                      <w:rPr>
                        <w:noProof/>
                        <w:color w:val="FFFFFF" w:themeColor="background1"/>
                      </w:rPr>
                      <w:t>1</w:t>
                    </w:r>
                    <w:r w:rsidRPr="006A4B49">
                      <w:rPr>
                        <w:noProof/>
                        <w:color w:val="FFFFFF" w:themeColor="background1"/>
                      </w:rPr>
                      <w:fldChar w:fldCharType="end"/>
                    </w:r>
                  </w:p>
                </w:txbxContent>
              </v:textbox>
              <w10:wrap anchorx="page" anchory="page"/>
            </v:shape>
          </w:pict>
        </mc:Fallback>
      </mc:AlternateContent>
    </w:r>
    <w:r w:rsidR="00980011">
      <w:tab/>
    </w:r>
  </w:p>
  <w:p w14:paraId="4F5AB784" w14:textId="6C889653" w:rsidR="00980011" w:rsidRDefault="006A4B49" w:rsidP="006A4B49">
    <w:pPr>
      <w:pStyle w:val="Header"/>
    </w:pPr>
    <w:r w:rsidRPr="006A4B49">
      <w:rPr>
        <w:noProof/>
      </w:rPr>
      <w:drawing>
        <wp:anchor distT="0" distB="0" distL="114300" distR="114300" simplePos="0" relativeHeight="251662336" behindDoc="0" locked="0" layoutInCell="1" allowOverlap="1" wp14:anchorId="7FB12C99" wp14:editId="466B8B85">
          <wp:simplePos x="0" y="0"/>
          <wp:positionH relativeFrom="column">
            <wp:posOffset>3781425</wp:posOffset>
          </wp:positionH>
          <wp:positionV relativeFrom="paragraph">
            <wp:posOffset>54610</wp:posOffset>
          </wp:positionV>
          <wp:extent cx="2105025" cy="482600"/>
          <wp:effectExtent l="0" t="0" r="9525"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rma Markets logo.png"/>
                  <pic:cNvPicPr/>
                </pic:nvPicPr>
                <pic:blipFill rotWithShape="1">
                  <a:blip r:embed="rId2">
                    <a:extLst>
                      <a:ext uri="{28A0092B-C50C-407E-A947-70E740481C1C}">
                        <a14:useLocalDpi xmlns:a14="http://schemas.microsoft.com/office/drawing/2010/main" val="0"/>
                      </a:ext>
                    </a:extLst>
                  </a:blip>
                  <a:srcRect l="5930" t="15608" r="6090" b="18835"/>
                  <a:stretch/>
                </pic:blipFill>
                <pic:spPr bwMode="auto">
                  <a:xfrm>
                    <a:off x="0" y="0"/>
                    <a:ext cx="2105025" cy="482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B8EA" w14:textId="77777777" w:rsidR="009B4A2E" w:rsidRDefault="009B4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F0E1D"/>
    <w:multiLevelType w:val="hybridMultilevel"/>
    <w:tmpl w:val="565EC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153414"/>
    <w:multiLevelType w:val="hybridMultilevel"/>
    <w:tmpl w:val="46BE37C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9D5DE2"/>
    <w:multiLevelType w:val="hybridMultilevel"/>
    <w:tmpl w:val="E6C8110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639"/>
    <w:rsid w:val="00043E66"/>
    <w:rsid w:val="00054197"/>
    <w:rsid w:val="000C6E30"/>
    <w:rsid w:val="0010183E"/>
    <w:rsid w:val="00274CD6"/>
    <w:rsid w:val="00284B70"/>
    <w:rsid w:val="004016A2"/>
    <w:rsid w:val="00416711"/>
    <w:rsid w:val="004B75B7"/>
    <w:rsid w:val="004E2D1C"/>
    <w:rsid w:val="00516FE5"/>
    <w:rsid w:val="00575CF5"/>
    <w:rsid w:val="0058247F"/>
    <w:rsid w:val="005E28F7"/>
    <w:rsid w:val="005F5B44"/>
    <w:rsid w:val="006A4B49"/>
    <w:rsid w:val="007623EA"/>
    <w:rsid w:val="00796B26"/>
    <w:rsid w:val="007C2B53"/>
    <w:rsid w:val="007D31A1"/>
    <w:rsid w:val="00841942"/>
    <w:rsid w:val="00931CFC"/>
    <w:rsid w:val="00950582"/>
    <w:rsid w:val="00980011"/>
    <w:rsid w:val="009B4A2E"/>
    <w:rsid w:val="00A914D6"/>
    <w:rsid w:val="00A9296C"/>
    <w:rsid w:val="00AC7E83"/>
    <w:rsid w:val="00AE4181"/>
    <w:rsid w:val="00B63639"/>
    <w:rsid w:val="00B67550"/>
    <w:rsid w:val="00C57C4A"/>
    <w:rsid w:val="00CE0DEE"/>
    <w:rsid w:val="00D6315F"/>
    <w:rsid w:val="00E01889"/>
    <w:rsid w:val="00F16B21"/>
    <w:rsid w:val="00FD2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E7157"/>
  <w15:docId w15:val="{95DF2B96-4A9B-4CF4-B1B0-E015548B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0011"/>
    <w:rPr>
      <w:sz w:val="20"/>
      <w:szCs w:val="20"/>
    </w:rPr>
  </w:style>
  <w:style w:type="paragraph" w:styleId="Heading1">
    <w:name w:val="heading 1"/>
    <w:basedOn w:val="Normal"/>
    <w:next w:val="Normal"/>
    <w:link w:val="Heading1Char"/>
    <w:uiPriority w:val="9"/>
    <w:qFormat/>
    <w:rsid w:val="0098001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8001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98001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98001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980011"/>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980011"/>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980011"/>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98001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8001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011"/>
    <w:rPr>
      <w:b/>
      <w:bCs/>
      <w:caps/>
      <w:color w:val="FFFFFF" w:themeColor="background1"/>
      <w:spacing w:val="15"/>
      <w:shd w:val="clear" w:color="auto" w:fill="4F81BD" w:themeFill="accent1"/>
    </w:rPr>
  </w:style>
  <w:style w:type="character" w:styleId="Strong">
    <w:name w:val="Strong"/>
    <w:uiPriority w:val="22"/>
    <w:qFormat/>
    <w:rsid w:val="00980011"/>
    <w:rPr>
      <w:b/>
      <w:bCs/>
    </w:rPr>
  </w:style>
  <w:style w:type="character" w:styleId="Hyperlink">
    <w:name w:val="Hyperlink"/>
    <w:basedOn w:val="DefaultParagraphFont"/>
    <w:uiPriority w:val="99"/>
    <w:semiHidden/>
    <w:unhideWhenUsed/>
    <w:rsid w:val="00B63639"/>
    <w:rPr>
      <w:color w:val="0000FF"/>
      <w:u w:val="single"/>
    </w:rPr>
  </w:style>
  <w:style w:type="character" w:customStyle="1" w:styleId="Heading2Char">
    <w:name w:val="Heading 2 Char"/>
    <w:basedOn w:val="DefaultParagraphFont"/>
    <w:link w:val="Heading2"/>
    <w:uiPriority w:val="9"/>
    <w:semiHidden/>
    <w:rsid w:val="00980011"/>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980011"/>
    <w:rPr>
      <w:caps/>
      <w:color w:val="243F60" w:themeColor="accent1" w:themeShade="7F"/>
      <w:spacing w:val="15"/>
    </w:rPr>
  </w:style>
  <w:style w:type="character" w:customStyle="1" w:styleId="Heading4Char">
    <w:name w:val="Heading 4 Char"/>
    <w:basedOn w:val="DefaultParagraphFont"/>
    <w:link w:val="Heading4"/>
    <w:uiPriority w:val="9"/>
    <w:semiHidden/>
    <w:rsid w:val="00980011"/>
    <w:rPr>
      <w:caps/>
      <w:color w:val="365F91" w:themeColor="accent1" w:themeShade="BF"/>
      <w:spacing w:val="10"/>
    </w:rPr>
  </w:style>
  <w:style w:type="character" w:customStyle="1" w:styleId="Heading5Char">
    <w:name w:val="Heading 5 Char"/>
    <w:basedOn w:val="DefaultParagraphFont"/>
    <w:link w:val="Heading5"/>
    <w:uiPriority w:val="9"/>
    <w:semiHidden/>
    <w:rsid w:val="00980011"/>
    <w:rPr>
      <w:caps/>
      <w:color w:val="365F91" w:themeColor="accent1" w:themeShade="BF"/>
      <w:spacing w:val="10"/>
    </w:rPr>
  </w:style>
  <w:style w:type="character" w:customStyle="1" w:styleId="Heading6Char">
    <w:name w:val="Heading 6 Char"/>
    <w:basedOn w:val="DefaultParagraphFont"/>
    <w:link w:val="Heading6"/>
    <w:uiPriority w:val="9"/>
    <w:semiHidden/>
    <w:rsid w:val="00980011"/>
    <w:rPr>
      <w:caps/>
      <w:color w:val="365F91" w:themeColor="accent1" w:themeShade="BF"/>
      <w:spacing w:val="10"/>
    </w:rPr>
  </w:style>
  <w:style w:type="character" w:customStyle="1" w:styleId="Heading7Char">
    <w:name w:val="Heading 7 Char"/>
    <w:basedOn w:val="DefaultParagraphFont"/>
    <w:link w:val="Heading7"/>
    <w:uiPriority w:val="9"/>
    <w:semiHidden/>
    <w:rsid w:val="00980011"/>
    <w:rPr>
      <w:caps/>
      <w:color w:val="365F91" w:themeColor="accent1" w:themeShade="BF"/>
      <w:spacing w:val="10"/>
    </w:rPr>
  </w:style>
  <w:style w:type="character" w:customStyle="1" w:styleId="Heading8Char">
    <w:name w:val="Heading 8 Char"/>
    <w:basedOn w:val="DefaultParagraphFont"/>
    <w:link w:val="Heading8"/>
    <w:uiPriority w:val="9"/>
    <w:semiHidden/>
    <w:rsid w:val="00980011"/>
    <w:rPr>
      <w:caps/>
      <w:spacing w:val="10"/>
      <w:sz w:val="18"/>
      <w:szCs w:val="18"/>
    </w:rPr>
  </w:style>
  <w:style w:type="character" w:customStyle="1" w:styleId="Heading9Char">
    <w:name w:val="Heading 9 Char"/>
    <w:basedOn w:val="DefaultParagraphFont"/>
    <w:link w:val="Heading9"/>
    <w:uiPriority w:val="9"/>
    <w:semiHidden/>
    <w:rsid w:val="00980011"/>
    <w:rPr>
      <w:i/>
      <w:caps/>
      <w:spacing w:val="10"/>
      <w:sz w:val="18"/>
      <w:szCs w:val="18"/>
    </w:rPr>
  </w:style>
  <w:style w:type="paragraph" w:styleId="Caption">
    <w:name w:val="caption"/>
    <w:basedOn w:val="Normal"/>
    <w:next w:val="Normal"/>
    <w:uiPriority w:val="35"/>
    <w:semiHidden/>
    <w:unhideWhenUsed/>
    <w:qFormat/>
    <w:rsid w:val="00980011"/>
    <w:rPr>
      <w:b/>
      <w:bCs/>
      <w:color w:val="365F91" w:themeColor="accent1" w:themeShade="BF"/>
      <w:sz w:val="16"/>
      <w:szCs w:val="16"/>
    </w:rPr>
  </w:style>
  <w:style w:type="paragraph" w:styleId="Title">
    <w:name w:val="Title"/>
    <w:basedOn w:val="Normal"/>
    <w:next w:val="Normal"/>
    <w:link w:val="TitleChar"/>
    <w:uiPriority w:val="10"/>
    <w:qFormat/>
    <w:rsid w:val="0098001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80011"/>
    <w:rPr>
      <w:caps/>
      <w:color w:val="4F81BD" w:themeColor="accent1"/>
      <w:spacing w:val="10"/>
      <w:kern w:val="28"/>
      <w:sz w:val="52"/>
      <w:szCs w:val="52"/>
    </w:rPr>
  </w:style>
  <w:style w:type="paragraph" w:styleId="Subtitle">
    <w:name w:val="Subtitle"/>
    <w:basedOn w:val="Normal"/>
    <w:next w:val="Normal"/>
    <w:link w:val="SubtitleChar"/>
    <w:uiPriority w:val="11"/>
    <w:qFormat/>
    <w:rsid w:val="0098001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80011"/>
    <w:rPr>
      <w:caps/>
      <w:color w:val="595959" w:themeColor="text1" w:themeTint="A6"/>
      <w:spacing w:val="10"/>
      <w:sz w:val="24"/>
      <w:szCs w:val="24"/>
    </w:rPr>
  </w:style>
  <w:style w:type="character" w:styleId="Emphasis">
    <w:name w:val="Emphasis"/>
    <w:uiPriority w:val="20"/>
    <w:qFormat/>
    <w:rsid w:val="00980011"/>
    <w:rPr>
      <w:caps/>
      <w:color w:val="243F60" w:themeColor="accent1" w:themeShade="7F"/>
      <w:spacing w:val="5"/>
    </w:rPr>
  </w:style>
  <w:style w:type="paragraph" w:styleId="NoSpacing">
    <w:name w:val="No Spacing"/>
    <w:basedOn w:val="Normal"/>
    <w:link w:val="NoSpacingChar"/>
    <w:uiPriority w:val="1"/>
    <w:qFormat/>
    <w:rsid w:val="00980011"/>
    <w:pPr>
      <w:spacing w:before="0" w:after="0" w:line="240" w:lineRule="auto"/>
    </w:pPr>
  </w:style>
  <w:style w:type="character" w:customStyle="1" w:styleId="NoSpacingChar">
    <w:name w:val="No Spacing Char"/>
    <w:basedOn w:val="DefaultParagraphFont"/>
    <w:link w:val="NoSpacing"/>
    <w:uiPriority w:val="1"/>
    <w:rsid w:val="00980011"/>
    <w:rPr>
      <w:sz w:val="20"/>
      <w:szCs w:val="20"/>
    </w:rPr>
  </w:style>
  <w:style w:type="paragraph" w:styleId="ListParagraph">
    <w:name w:val="List Paragraph"/>
    <w:basedOn w:val="Normal"/>
    <w:uiPriority w:val="34"/>
    <w:qFormat/>
    <w:rsid w:val="00980011"/>
    <w:pPr>
      <w:ind w:left="720"/>
      <w:contextualSpacing/>
    </w:pPr>
  </w:style>
  <w:style w:type="paragraph" w:styleId="Quote">
    <w:name w:val="Quote"/>
    <w:basedOn w:val="Normal"/>
    <w:next w:val="Normal"/>
    <w:link w:val="QuoteChar"/>
    <w:uiPriority w:val="29"/>
    <w:qFormat/>
    <w:rsid w:val="00980011"/>
    <w:rPr>
      <w:i/>
      <w:iCs/>
    </w:rPr>
  </w:style>
  <w:style w:type="character" w:customStyle="1" w:styleId="QuoteChar">
    <w:name w:val="Quote Char"/>
    <w:basedOn w:val="DefaultParagraphFont"/>
    <w:link w:val="Quote"/>
    <w:uiPriority w:val="29"/>
    <w:rsid w:val="00980011"/>
    <w:rPr>
      <w:i/>
      <w:iCs/>
      <w:sz w:val="20"/>
      <w:szCs w:val="20"/>
    </w:rPr>
  </w:style>
  <w:style w:type="paragraph" w:styleId="IntenseQuote">
    <w:name w:val="Intense Quote"/>
    <w:basedOn w:val="Normal"/>
    <w:next w:val="Normal"/>
    <w:link w:val="IntenseQuoteChar"/>
    <w:uiPriority w:val="30"/>
    <w:qFormat/>
    <w:rsid w:val="0098001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80011"/>
    <w:rPr>
      <w:i/>
      <w:iCs/>
      <w:color w:val="4F81BD" w:themeColor="accent1"/>
      <w:sz w:val="20"/>
      <w:szCs w:val="20"/>
    </w:rPr>
  </w:style>
  <w:style w:type="character" w:styleId="SubtleEmphasis">
    <w:name w:val="Subtle Emphasis"/>
    <w:uiPriority w:val="19"/>
    <w:qFormat/>
    <w:rsid w:val="00980011"/>
    <w:rPr>
      <w:i/>
      <w:iCs/>
      <w:color w:val="243F60" w:themeColor="accent1" w:themeShade="7F"/>
    </w:rPr>
  </w:style>
  <w:style w:type="character" w:styleId="IntenseEmphasis">
    <w:name w:val="Intense Emphasis"/>
    <w:uiPriority w:val="21"/>
    <w:qFormat/>
    <w:rsid w:val="00980011"/>
    <w:rPr>
      <w:b/>
      <w:bCs/>
      <w:caps/>
      <w:color w:val="243F60" w:themeColor="accent1" w:themeShade="7F"/>
      <w:spacing w:val="10"/>
    </w:rPr>
  </w:style>
  <w:style w:type="character" w:styleId="SubtleReference">
    <w:name w:val="Subtle Reference"/>
    <w:uiPriority w:val="31"/>
    <w:qFormat/>
    <w:rsid w:val="00980011"/>
    <w:rPr>
      <w:b/>
      <w:bCs/>
      <w:color w:val="4F81BD" w:themeColor="accent1"/>
    </w:rPr>
  </w:style>
  <w:style w:type="character" w:styleId="IntenseReference">
    <w:name w:val="Intense Reference"/>
    <w:uiPriority w:val="32"/>
    <w:qFormat/>
    <w:rsid w:val="00980011"/>
    <w:rPr>
      <w:b/>
      <w:bCs/>
      <w:i/>
      <w:iCs/>
      <w:caps/>
      <w:color w:val="4F81BD" w:themeColor="accent1"/>
    </w:rPr>
  </w:style>
  <w:style w:type="character" w:styleId="BookTitle">
    <w:name w:val="Book Title"/>
    <w:uiPriority w:val="33"/>
    <w:qFormat/>
    <w:rsid w:val="00980011"/>
    <w:rPr>
      <w:b/>
      <w:bCs/>
      <w:i/>
      <w:iCs/>
      <w:spacing w:val="9"/>
    </w:rPr>
  </w:style>
  <w:style w:type="paragraph" w:styleId="TOCHeading">
    <w:name w:val="TOC Heading"/>
    <w:basedOn w:val="Heading1"/>
    <w:next w:val="Normal"/>
    <w:uiPriority w:val="39"/>
    <w:semiHidden/>
    <w:unhideWhenUsed/>
    <w:qFormat/>
    <w:rsid w:val="00980011"/>
    <w:pPr>
      <w:outlineLvl w:val="9"/>
    </w:pPr>
    <w:rPr>
      <w:lang w:bidi="en-US"/>
    </w:rPr>
  </w:style>
  <w:style w:type="paragraph" w:styleId="Header">
    <w:name w:val="header"/>
    <w:basedOn w:val="Normal"/>
    <w:link w:val="HeaderChar"/>
    <w:uiPriority w:val="99"/>
    <w:unhideWhenUsed/>
    <w:rsid w:val="009800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80011"/>
    <w:rPr>
      <w:sz w:val="20"/>
      <w:szCs w:val="20"/>
    </w:rPr>
  </w:style>
  <w:style w:type="paragraph" w:styleId="Footer">
    <w:name w:val="footer"/>
    <w:basedOn w:val="Normal"/>
    <w:link w:val="FooterChar"/>
    <w:uiPriority w:val="99"/>
    <w:unhideWhenUsed/>
    <w:rsid w:val="0098001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8001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465</Words>
  <Characters>2632</Characters>
  <Application>Microsoft Office Word</Application>
  <DocSecurity>0</DocSecurity>
  <Lines>48</Lines>
  <Paragraphs>30</Paragraphs>
  <ScaleCrop>false</ScaleCrop>
  <HeadingPairs>
    <vt:vector size="2" baseType="variant">
      <vt:variant>
        <vt:lpstr>Title</vt:lpstr>
      </vt:variant>
      <vt:variant>
        <vt:i4>1</vt:i4>
      </vt:variant>
    </vt:vector>
  </HeadingPairs>
  <TitlesOfParts>
    <vt:vector size="1" baseType="lpstr">
      <vt:lpstr/>
    </vt:vector>
  </TitlesOfParts>
  <Company>IIRME - AE-Dubai</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Hazelton, Sophie</dc:creator>
  <cp:lastModifiedBy>Jawahar, Ramya</cp:lastModifiedBy>
  <cp:revision>13</cp:revision>
  <dcterms:created xsi:type="dcterms:W3CDTF">2018-02-05T06:13:00Z</dcterms:created>
  <dcterms:modified xsi:type="dcterms:W3CDTF">2020-01-30T08:13:00Z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Ramya.Jawahar@informa.com</vt:lpwstr>
  </property>
  <property fmtid="{D5CDD505-2E9C-101B-9397-08002B2CF9AE}" pid="5" name="MSIP_Label_181c070e-054b-4d1c-ba4c-fc70b099192e_SetDate">
    <vt:lpwstr>2020-01-30T06:50:05.0339763Z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10b2cafa-c1e8-454d-8fbe-13a4b7141d83</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Ramya.Jawahar@informa.com</vt:lpwstr>
  </property>
  <property fmtid="{D5CDD505-2E9C-101B-9397-08002B2CF9AE}" pid="13" name="MSIP_Label_2bbab825-a111-45e4-86a1-18cee0005896_SetDate">
    <vt:lpwstr>2020-01-30T06:50:05.0339763Z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10b2cafa-c1e8-454d-8fbe-13a4b7141d83</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